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Achraf Tallous</w:t>
      </w:r>
    </w:p>
    <w:p>
      <w:pPr>
        <w:pStyle w:val="Subtitle"/>
      </w:pPr>
      <w:r>
        <w:t>Ingénieur fullstack senior Java / Angular</w:t>
      </w:r>
    </w:p>
    <w:p>
      <w:pPr>
        <w:pStyle w:val="Tagline"/>
      </w:pPr>
      <w:r>
        <w:t>Conception et modernisation d'applications métier</w:t>
      </w:r>
    </w:p>
    <w:p>
      <w:pPr/>
      <w:r>
        <w:t>Ingénieur fullstack, j'interviens sur la modernisation d'applications web, le développement d'interfaces et de services métier, ainsi que l'intégration de systèmes. Mon parcours associe Java, Spring Boot, Angular et Scala dans la mobilité électrique, le transport ferroviaire, l'énergie, le sport et l'éducation. Je conçois des services, développe des tests et rédige de la documentation technique, en lien avec les équipes produit et techniques. Je réalise également des revues de code et interviens sur les pipelines d'intégration continue.</w:t>
      </w:r>
    </w:p>
    <w:p>
      <w:pPr>
        <w:pStyle w:val="Heading1"/>
      </w:pPr>
      <w:r>
        <w:t>Compétences</w:t>
      </w:r>
    </w:p>
    <w:p>
      <w:pPr>
        <w:pStyle w:val="ListBullet"/>
        <w:numPr>
          <w:ilvl w:val="0"/>
          <w:numId w:val="10"/>
        </w:numPr>
      </w:pPr>
      <w:r>
        <w:rPr>
          <w:b/>
        </w:rPr>
        <w:t>Développement d'interfaces :</w:t>
      </w:r>
      <w:r>
        <w:t xml:space="preserve"> Angular, AngularJS, TypeScript, JavaScript et HTML/CSS. Développement de composants réutilisables, visualisation de données et planification.</w:t>
      </w:r>
    </w:p>
    <w:p>
      <w:pPr>
        <w:pStyle w:val="ListBullet"/>
        <w:numPr>
          <w:ilvl w:val="0"/>
          <w:numId w:val="10"/>
        </w:numPr>
      </w:pPr>
      <w:r>
        <w:rPr>
          <w:b/>
        </w:rPr>
        <w:t>Services et intégration :</w:t>
      </w:r>
      <w:r>
        <w:t xml:space="preserve"> Java, Spring Boot, Scala, Play Framework, API REST et SOAP. Échanges de données et intégration de systèmes métier.</w:t>
      </w:r>
    </w:p>
    <w:p>
      <w:pPr>
        <w:pStyle w:val="ListBullet"/>
        <w:numPr>
          <w:ilvl w:val="0"/>
          <w:numId w:val="10"/>
        </w:numPr>
      </w:pPr>
      <w:r>
        <w:rPr>
          <w:b/>
        </w:rPr>
        <w:t>Conception et données :</w:t>
      </w:r>
      <w:r>
        <w:t xml:space="preserve"> architecture hexagonale et CQRS. PostgreSQL, MongoDB et Redis.</w:t>
      </w:r>
    </w:p>
    <w:p>
      <w:pPr>
        <w:pStyle w:val="ListBullet"/>
        <w:numPr>
          <w:ilvl w:val="0"/>
          <w:numId w:val="10"/>
        </w:numPr>
      </w:pPr>
      <w:r>
        <w:rPr>
          <w:b/>
        </w:rPr>
        <w:t>Cloud et livraison :</w:t>
      </w:r>
      <w:r>
        <w:t xml:space="preserve"> GCP, AWS, Docker, Terraform, Jenkins et GitLab CI/CD.</w:t>
      </w:r>
    </w:p>
    <w:p>
      <w:pPr>
        <w:pStyle w:val="ListBullet"/>
        <w:numPr>
          <w:ilvl w:val="0"/>
          <w:numId w:val="10"/>
        </w:numPr>
      </w:pPr>
      <w:r>
        <w:rPr>
          <w:b/>
        </w:rPr>
        <w:t>Qualité :</w:t>
      </w:r>
      <w:r>
        <w:t xml:space="preserve"> Tests unitaires et d'intégration avec JUnit, AssertJ, Jasmine et Karma. Automatisation de parcours avec Selenium et Oxygen. Revues de code et documentation technique.</w:t>
      </w:r>
    </w:p>
    <w:p>
      <w:pPr>
        <w:pStyle w:val="ListBullet"/>
        <w:numPr>
          <w:ilvl w:val="0"/>
          <w:numId w:val="10"/>
        </w:numPr>
      </w:pPr>
      <w:r>
        <w:rPr>
          <w:b/>
        </w:rPr>
        <w:t>Expérimentation :</w:t>
      </w:r>
      <w:r>
        <w:t xml:space="preserve"> preuve de concept associant RAG et cache sémantique.</w:t>
      </w:r>
    </w:p>
    <w:p>
      <w:pPr>
        <w:pStyle w:val="Heading1"/>
      </w:pPr>
      <w:r>
        <w:t>Outils d'assistance au développement</w:t>
      </w:r>
    </w:p>
    <w:p>
      <w:pPr/>
      <w:r>
        <w:t>Codex · Claude Code · Google Antigravity · GitHub Copilot</w:t>
      </w:r>
    </w:p>
    <w:p>
      <w:pPr>
        <w:pStyle w:val="Heading1"/>
      </w:pPr>
      <w:r>
        <w:t>Expériences et réalisations</w:t>
      </w:r>
    </w:p>
    <w:p>
      <w:pPr>
        <w:pStyle w:val="Heading2"/>
      </w:pPr>
      <w:r>
        <w:t>Gireve — mission client</w:t>
      </w:r>
    </w:p>
    <w:p>
      <w:pPr>
        <w:pStyle w:val="Role"/>
      </w:pPr>
      <w:r>
        <w:t>Ingénieur fullstack senior Java / Angular · janvier 2024 – août 2026</w:t>
      </w:r>
    </w:p>
    <w:p>
      <w:pPr/>
      <w:r>
        <w:t>Conception de modèles métier et développement de services de mobilité électrique : données de recharge, intégration de partenaires, référentiels, gestion des identifiants d'accès et outils d'intégration. Revues de code et industrialisation des tests et de la documentation.</w:t>
      </w:r>
    </w:p>
    <w:p>
      <w:pPr>
        <w:pStyle w:val="ListBullet"/>
        <w:numPr>
          <w:ilvl w:val="0"/>
          <w:numId w:val="10"/>
        </w:numPr>
      </w:pPr>
      <w:r>
        <w:rPr>
          <w:b/>
        </w:rPr>
        <w:t>PIA &amp; SDK Gireve · juin – août 2026.</w:t>
      </w:r>
      <w:r>
        <w:t xml:space="preserve"> Automatisation d'environnements GCP avec Terraform et Docker. Alignement fonctionnel et typage des SDK Java, Python, Node.js et PHP. Intégration de validations de bout en bout et de génération de documentation. Contribution à un POC de RAG et de cache sémantique.</w:t>
      </w:r>
    </w:p>
    <w:p>
      <w:pPr>
        <w:pStyle w:val="ListBullet"/>
        <w:numPr>
          <w:ilvl w:val="0"/>
          <w:numId w:val="10"/>
        </w:numPr>
      </w:pPr>
      <w:r>
        <w:rPr>
          <w:b/>
        </w:rPr>
        <w:t>ADM · décembre 2025 – mai 2026.</w:t>
      </w:r>
      <w:r>
        <w:t xml:space="preserve"> Conception technique d'un service de gestion de tokens indépendant des protocoles, en architecture hexagonale et CQRS. Revues de code, contribution à la stratégie de tests et industrialisation des pipelines CI/CD.</w:t>
      </w:r>
    </w:p>
    <w:p>
      <w:pPr>
        <w:pStyle w:val="ListBullet"/>
        <w:numPr>
          <w:ilvl w:val="0"/>
          <w:numId w:val="10"/>
        </w:numPr>
      </w:pPr>
      <w:r>
        <w:rPr>
          <w:b/>
        </w:rPr>
        <w:t>ROP · mai – novembre 2025.</w:t>
      </w:r>
      <w:r>
        <w:t xml:space="preserve"> Conception de services pour un référentiel de partenaires. Automatisation de la création des accès API. Mise en œuvre d'échanges événementiels et de mécanismes de cache. Mise en place de l'infrastructure avec Terraform.</w:t>
      </w:r>
    </w:p>
    <w:p>
      <w:pPr>
        <w:pStyle w:val="ListBullet"/>
        <w:numPr>
          <w:ilvl w:val="0"/>
          <w:numId w:val="10"/>
        </w:numPr>
      </w:pPr>
      <w:r>
        <w:rPr>
          <w:b/>
        </w:rPr>
        <w:t>ePoI / Data as a Service · juillet 2024 – avril 2025.</w:t>
      </w:r>
      <w:r>
        <w:t xml:space="preserve"> Contribution à l'évolution des échanges de données de recharge. Accompagnement de l'intégration technique et de la certification des partenaires, analyse des règles de compatibilité et documentation des API.</w:t>
      </w:r>
    </w:p>
    <w:p>
      <w:pPr>
        <w:pStyle w:val="Continuation"/>
        <w:pageBreakBefore/>
      </w:pPr>
      <w:r>
        <w:t>Gireve — suite</w:t>
      </w:r>
    </w:p>
    <w:p>
      <w:pPr>
        <w:pStyle w:val="ListBullet"/>
        <w:numPr>
          <w:ilvl w:val="0"/>
          <w:numId w:val="10"/>
        </w:numPr>
      </w:pPr>
      <w:r>
        <w:rPr>
          <w:b/>
        </w:rPr>
        <w:t>Psyki · janvier – juin 2024.</w:t>
      </w:r>
      <w:r>
        <w:t xml:space="preserve"> Évolution des traitements Java/Scala d'importation et de validation des données de recharge. Fiabilisation des mappings, des validations et des synchronisations. Industrialisation d'un pipeline ETL conteneurisé et accompagnement de la migration vers Scala 3.</w:t>
      </w:r>
    </w:p>
    <w:p>
      <w:pPr>
        <w:pStyle w:val="Heading3"/>
      </w:pPr>
      <w:r>
        <w:t>Prototype Angular — 2024</w:t>
      </w:r>
    </w:p>
    <w:p>
      <w:pPr/>
      <w:r>
        <w:t>Réalisation en 2024 d'un prototype Angular pour préparer la migration de l'interface de Psyki, initialement développée avec Elm.</w:t>
      </w:r>
    </w:p>
    <w:p>
      <w:pPr>
        <w:pStyle w:val="Technology"/>
      </w:pPr>
      <w:r>
        <w:t>Technologies : Java, Spring Boot, Scala, Angular pour le prototype Psyki, PostgreSQL, MongoDB, Redis, TypeScript, GCP, Docker, Terraform, OCPI.</w:t>
      </w:r>
    </w:p>
    <w:p>
      <w:pPr>
        <w:pStyle w:val="Heading2"/>
      </w:pPr>
      <w:r>
        <w:t>SNCF Connect — mission client</w:t>
      </w:r>
    </w:p>
    <w:p>
      <w:pPr>
        <w:pStyle w:val="Role"/>
      </w:pPr>
      <w:r>
        <w:t>Ingénieur développeur fullstack Angular / Java · janvier 2020 – août 2023</w:t>
      </w:r>
    </w:p>
    <w:p>
      <w:pPr/>
      <w:r>
        <w:t>Modernisation des applications de conception de l'offre et de gestion du réseau de distribution : migration d'OCP, OGRD et OGUP depuis ExtJS vers MyOCP et MyOARD, avec Angular et Spring Boot.</w:t>
      </w:r>
    </w:p>
    <w:p>
      <w:pPr>
        <w:pStyle w:val="ListBullet"/>
        <w:numPr>
          <w:ilvl w:val="0"/>
          <w:numId w:val="10"/>
        </w:numPr>
      </w:pPr>
      <w:r>
        <w:t>Conception de composants Angular et de services Java, avec tests unitaires et d'intégration.</w:t>
      </w:r>
    </w:p>
    <w:p>
      <w:pPr>
        <w:pStyle w:val="ListBullet"/>
        <w:numPr>
          <w:ilvl w:val="0"/>
          <w:numId w:val="10"/>
        </w:numPr>
      </w:pPr>
      <w:r>
        <w:t>Intégration de systèmes externes, préparation des versions et participation aux déploiements sur les différents environnements.</w:t>
      </w:r>
    </w:p>
    <w:p>
      <w:pPr>
        <w:pStyle w:val="ListBullet"/>
        <w:numPr>
          <w:ilvl w:val="0"/>
          <w:numId w:val="10"/>
        </w:numPr>
      </w:pPr>
      <w:r>
        <w:t>Mise en place d'Oxygen pour automatiser les parcours de validation des équipes qualité.</w:t>
      </w:r>
    </w:p>
    <w:p>
      <w:pPr>
        <w:pStyle w:val="Technology"/>
      </w:pPr>
      <w:r>
        <w:t>Technologies : Angular 8/14, TypeScript, Java 17, Spring Boot 3, PostgreSQL, REST, SOAP, JUnit, AssertJ, Jasmine, Karma, Selenium, Oxygen, Docker, Kubernetes, AWS, Jenkins, GitLab.</w:t>
      </w:r>
    </w:p>
    <w:p>
      <w:pPr>
        <w:pStyle w:val="Heading2"/>
      </w:pPr>
      <w:r>
        <w:t>Enedis — mission client</w:t>
      </w:r>
    </w:p>
    <w:p>
      <w:pPr>
        <w:pStyle w:val="Role"/>
      </w:pPr>
      <w:r>
        <w:t>Ingénieur développeur fullstack Angular / Java · novembre 2018 – décembre 2019</w:t>
      </w:r>
    </w:p>
    <w:p>
      <w:pPr/>
      <w:r>
        <w:t>Racing réunit les applications MOAP et IEP et reprend les fonctionnalités de deux outils de planification.</w:t>
      </w:r>
    </w:p>
    <w:p>
      <w:pPr>
        <w:pStyle w:val="ListBullet"/>
        <w:numPr>
          <w:ilvl w:val="0"/>
          <w:numId w:val="10"/>
        </w:numPr>
      </w:pPr>
      <w:r>
        <w:t>Développement d'interfaces Angular et de services Java/Spring Boot.</w:t>
      </w:r>
    </w:p>
    <w:p>
      <w:pPr>
        <w:pStyle w:val="ListBullet"/>
        <w:numPr>
          <w:ilvl w:val="0"/>
          <w:numId w:val="10"/>
        </w:numPr>
      </w:pPr>
      <w:r>
        <w:t>Réalisation de fonctionnalités de planification avec Bryntum.</w:t>
      </w:r>
    </w:p>
    <w:p>
      <w:pPr>
        <w:pStyle w:val="ListBullet"/>
        <w:numPr>
          <w:ilvl w:val="0"/>
          <w:numId w:val="10"/>
        </w:numPr>
      </w:pPr>
      <w:r>
        <w:t>Intégration de données avec Denodo et de rapports avec Jaspersoft Server.</w:t>
      </w:r>
    </w:p>
    <w:p>
      <w:pPr>
        <w:pStyle w:val="ListBullet"/>
        <w:numPr>
          <w:ilvl w:val="0"/>
          <w:numId w:val="10"/>
        </w:numPr>
      </w:pPr>
      <w:r>
        <w:t>Participation aux tests, à la correction d'anomalies et au support d'intégration.</w:t>
      </w:r>
    </w:p>
    <w:p>
      <w:pPr>
        <w:pStyle w:val="Technology"/>
      </w:pPr>
      <w:r>
        <w:t>Technologies : Angular 6/7, TypeScript, Java 8, Spring Boot 2, PostgreSQL, Bryntum, Denodo, Jaspersoft Server, REST, JUnit, Jenkins.</w:t>
      </w:r>
    </w:p>
    <w:p>
      <w:pPr>
        <w:pStyle w:val="Heading2"/>
      </w:pPr>
      <w:r>
        <w:t>Fédération Française de Football — mission client</w:t>
      </w:r>
    </w:p>
    <w:p>
      <w:pPr>
        <w:pStyle w:val="Role"/>
      </w:pPr>
      <w:r>
        <w:t>Ingénieur développeur frontend Angular · avril – novembre 2018</w:t>
      </w:r>
    </w:p>
    <w:p>
      <w:pPr/>
      <w:r>
        <w:t>Développement frontend Angular 5 dans le cadre de la refonte de Foot 2000, application de gestion des compétitions.</w:t>
      </w:r>
    </w:p>
    <w:p>
      <w:pPr>
        <w:pStyle w:val="ListBullet"/>
        <w:numPr>
          <w:ilvl w:val="0"/>
          <w:numId w:val="10"/>
        </w:numPr>
      </w:pPr>
      <w:r>
        <w:t>Développement de modules, services et composants réutilisables dans une bibliothèque Angular interne et intégration aux services backend.</w:t>
      </w:r>
    </w:p>
    <w:p>
      <w:pPr>
        <w:pStyle w:val="ListBullet"/>
        <w:numPr>
          <w:ilvl w:val="0"/>
          <w:numId w:val="10"/>
        </w:numPr>
      </w:pPr>
      <w:r>
        <w:t>Mise en place de l'environnement, tests, correction d'anomalies et support d'intégration.</w:t>
      </w:r>
    </w:p>
    <w:p>
      <w:pPr>
        <w:pStyle w:val="ListBullet"/>
        <w:numPr>
          <w:ilvl w:val="0"/>
          <w:numId w:val="10"/>
        </w:numPr>
      </w:pPr>
      <w:r>
        <w:t>Rédaction de la documentation technique des composants.</w:t>
      </w:r>
    </w:p>
    <w:p>
      <w:pPr>
        <w:pStyle w:val="Technology"/>
      </w:pPr>
      <w:r>
        <w:t>Technologies : Angular 5, TypeScript, JavaScript, HTML/CSS, REST, Git.</w:t>
      </w:r>
    </w:p>
    <w:p>
      <w:pPr>
        <w:pStyle w:val="Heading2"/>
        <w:pageBreakBefore/>
      </w:pPr>
      <w:r>
        <w:t>Education4Sight — produit EDLIGO et projets associés</w:t>
      </w:r>
    </w:p>
    <w:p>
      <w:pPr>
        <w:pStyle w:val="Role"/>
      </w:pPr>
      <w:r>
        <w:t>Ingénieur études et développement fullstack AngularJS / Java · septembre 2014 – mars 2018</w:t>
      </w:r>
    </w:p>
    <w:p>
      <w:pPr/>
      <w:r>
        <w:t>Conception, développement et maintenance du produit EDLIGO pour l'éducation et la formation professionnelle. Développement d'interfaces AngularJS et de services REST Java/Scala avec Play Framework. Participation aux estimations, aux tests, aux intégrations et à la documentation.</w:t>
      </w:r>
    </w:p>
    <w:p>
      <w:pPr>
        <w:pStyle w:val="ListBullet"/>
        <w:numPr>
          <w:ilvl w:val="0"/>
          <w:numId w:val="10"/>
        </w:numPr>
      </w:pPr>
      <w:r>
        <w:rPr>
          <w:b/>
        </w:rPr>
        <w:t>CRISS — Union européenne · juillet 2017 – mars 2018.</w:t>
      </w:r>
      <w:r>
        <w:t xml:space="preserve"> Développement de modules AngularJS et de services REST Scala pour une application d'acquisition, d'évaluation et de certification des compétences numériques des étudiants. Assistance technique, support d'intégration et documentation.</w:t>
      </w:r>
    </w:p>
    <w:p>
      <w:pPr>
        <w:pStyle w:val="ListBullet"/>
        <w:numPr>
          <w:ilvl w:val="0"/>
          <w:numId w:val="10"/>
        </w:numPr>
      </w:pPr>
      <w:r>
        <w:rPr>
          <w:b/>
        </w:rPr>
        <w:t>EDLIGO — Ministère de l'Éducation des Émirats arabes unis · avril 2016 – juin 2017.</w:t>
      </w:r>
      <w:r>
        <w:t xml:space="preserve"> Développement de la plateforme web, de tableaux de bord et d'une application mobile hybride Ionic. Participation aux spécifications mobiles, aux tests et au support d'intégration.</w:t>
      </w:r>
    </w:p>
    <w:p>
      <w:pPr>
        <w:pStyle w:val="ListBullet"/>
        <w:numPr>
          <w:ilvl w:val="0"/>
          <w:numId w:val="10"/>
        </w:numPr>
      </w:pPr>
      <w:r>
        <w:rPr>
          <w:b/>
        </w:rPr>
        <w:t>EDLIGO — Laton LUSD, Californie · septembre 2015 – mars 2016.</w:t>
      </w:r>
      <w:r>
        <w:t xml:space="preserve"> Développement du module Curriculum Planning pour la création et la planification des leçons et examens par les enseignants.</w:t>
      </w:r>
    </w:p>
    <w:p>
      <w:pPr>
        <w:pStyle w:val="ListBullet"/>
        <w:numPr>
          <w:ilvl w:val="0"/>
          <w:numId w:val="10"/>
        </w:numPr>
      </w:pPr>
      <w:r>
        <w:rPr>
          <w:b/>
        </w:rPr>
        <w:t>Application d'analyse des données clients · septembre 2014 – août 2015.</w:t>
      </w:r>
      <w:r>
        <w:t xml:space="preserve"> Étude des besoins, conception technique, estimation des tâches et développement d'évolutions frontend et backend pour analyser les données de clients potentiels du secteur éducatif.</w:t>
      </w:r>
    </w:p>
    <w:p>
      <w:pPr>
        <w:pStyle w:val="Technology"/>
      </w:pPr>
      <w:r>
        <w:t>Technologies : AngularJS, Java, Scala, Play Framework, Ionic, PostgreSQL, REST, JUnit, Jasmine, Karma.</w:t>
      </w:r>
    </w:p>
    <w:p>
      <w:pPr>
        <w:pStyle w:val="Heading2"/>
      </w:pPr>
      <w:r>
        <w:t>Talan Tunisie International</w:t>
      </w:r>
    </w:p>
    <w:p>
      <w:pPr>
        <w:pStyle w:val="Role"/>
      </w:pPr>
      <w:r>
        <w:t>Ingénieur fullstack Java — stage de fin d'études · janvier – juillet 2014</w:t>
      </w:r>
    </w:p>
    <w:p>
      <w:pPr/>
      <w:r>
        <w:t>Modernisation des tableaux de bord de l'ERP Byblos : remplacement de la présentation Flex par des visualisations web NVD3.js. Conception de tableaux de bord interactifs et personnalisables, et développement d'exports Excel, image, PowerPoint et PDF.</w:t>
      </w:r>
    </w:p>
    <w:p>
      <w:pPr>
        <w:pStyle w:val="Technology"/>
      </w:pPr>
      <w:r>
        <w:t>Technologies : Java/JEE, Spring MVC, AngularJS, RichFaces, jQuery, NVD3.js, PostgreSQL, HTML/CSS.</w:t>
      </w:r>
    </w:p>
    <w:p>
      <w:pPr>
        <w:pStyle w:val="Heading1"/>
      </w:pPr>
      <w:r>
        <w:t>Diplômes, certification et formation</w:t>
      </w:r>
    </w:p>
    <w:p>
      <w:pPr>
        <w:pStyle w:val="ListBullet"/>
        <w:numPr>
          <w:ilvl w:val="0"/>
          <w:numId w:val="10"/>
        </w:numPr>
      </w:pPr>
      <w:r>
        <w:t>février 2018 — Microsoft Certified Professional 70-480 — Programming in HTML5 with JavaScript and CSS3.</w:t>
      </w:r>
    </w:p>
    <w:p>
      <w:pPr>
        <w:pStyle w:val="ListBullet"/>
        <w:numPr>
          <w:ilvl w:val="0"/>
          <w:numId w:val="10"/>
        </w:numPr>
      </w:pPr>
      <w:r>
        <w:t>août 2017 — Formation Node.js, Tech Care Training.</w:t>
      </w:r>
    </w:p>
    <w:p>
      <w:pPr>
        <w:pStyle w:val="ListBullet"/>
        <w:numPr>
          <w:ilvl w:val="0"/>
          <w:numId w:val="10"/>
        </w:numPr>
      </w:pPr>
      <w:r>
        <w:t>juillet 2014 — Diplôme national d'ingénieur en informatique, Faculté des Sciences de Tunis.</w:t>
      </w:r>
    </w:p>
    <w:p>
      <w:pPr>
        <w:pStyle w:val="ListBullet"/>
        <w:numPr>
          <w:ilvl w:val="0"/>
          <w:numId w:val="10"/>
        </w:numPr>
      </w:pPr>
      <w:r>
        <w:t>juin 2011 — Licence fondamentale en informatique, Faculté des Sciences de Tunis.</w:t>
      </w:r>
    </w:p>
    <w:p>
      <w:pPr>
        <w:pStyle w:val="Heading1"/>
      </w:pPr>
      <w:r>
        <w:t>Langues</w:t>
      </w:r>
    </w:p>
    <w:p>
      <w:pPr>
        <w:pStyle w:val="ListBullet"/>
        <w:numPr>
          <w:ilvl w:val="0"/>
          <w:numId w:val="10"/>
        </w:numPr>
      </w:pPr>
      <w:r>
        <w:t>Français : excellent</w:t>
      </w:r>
    </w:p>
    <w:p>
      <w:pPr>
        <w:pStyle w:val="ListBullet"/>
        <w:numPr>
          <w:ilvl w:val="0"/>
          <w:numId w:val="10"/>
        </w:numPr>
      </w:pPr>
      <w:r>
        <w:t>Anglais : intermédiaire</w:t>
      </w:r>
    </w:p>
    <w:sectPr w:rsidR="00FC693F" w:rsidRPr="0006063C" w:rsidSect="00034616">
      <w:headerReference w:type="default" r:id="rId9"/>
      <w:footerReference w:type="default" r:id="rId10"/>
      <w:footerReference w:type="first" r:id="rId11"/>
      <w:pgSz w:w="12240" w:h="15840"/>
      <w:pgMar w:top="864" w:right="979" w:bottom="792" w:left="979" w:header="288" w:footer="331"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lio"/>
      <w:tabs>
        <w:tab w:pos="10282" w:val="right"/>
      </w:tabs>
    </w:pPr>
    <w:r>
      <w:t>Achraf Tallous</w:t>
    </w:r>
    <w:r>
      <w:tab/>
    </w:r>
    <w:r/>
    <w:fldSimple w:instr="PAGE">
      <w:r>
        <w:t>1</w:t>
      </w:r>
    </w:fldSimple>
    <w:r>
      <w:t xml:space="preserve"> / </w:t>
    </w:r>
    <w:r/>
    <w:fldSimple w:instr="NUMPAGES">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lio"/>
      <w:tabs>
        <w:tab w:pos="10282" w:val="right"/>
      </w:tabs>
    </w:pPr>
    <w:r>
      <w:t>Achraf Tallous</w:t>
    </w:r>
    <w:r>
      <w:tab/>
    </w:r>
    <w:r/>
    <w:fldSimple w:instr="PAGE">
      <w:r>
        <w:t>1</w:t>
      </w:r>
    </w:fldSimple>
    <w:r>
      <w:t xml:space="preserve"> /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Header"/>
      <w:tabs>
        <w:tab w:pos="10282" w:val="right"/>
      </w:tabs>
    </w:pPr>
    <w:r>
      <w:rPr>
        <w:b/>
        <w:color w:val="000000"/>
      </w:rPr>
      <w:t>Achraf Tallous</w:t>
    </w:r>
    <w:r>
      <w:tab/>
      <w:t>Ingénieur fullstack senior Java / Angular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ind w:left="648" w:hanging="216"/>
      </w:pPr>
      <w:rPr>
        <w:color w:val="1D4ED8"/>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before="0" w:after="80" w:line="276" w:lineRule="exact"/>
      <w:ind w:left="403"/>
    </w:pPr>
    <w:rPr>
      <w:rFonts w:ascii="Arial" w:hAnsi="Arial" w:eastAsia="Arial" w:cs="Arial"/>
      <w:b w:val="0"/>
      <w:color w:val="000000"/>
      <w:sz w:val="22"/>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60" w:line="280" w:lineRule="exact"/>
      <w:ind w:left="0"/>
      <w:outlineLvl w:val="0"/>
    </w:pPr>
    <w:rPr>
      <w:rFonts w:ascii="Arial" w:hAnsi="Arial" w:eastAsia="Arial" w:cs="Arial"/>
      <w:b/>
      <w:bCs/>
      <w:caps/>
      <w:color w:val="1D4ED8"/>
      <w:sz w:val="22"/>
      <w:szCs w:val="28"/>
      <w:spacing w:val="22"/>
    </w:rPr>
  </w:style>
  <w:style w:type="paragraph" w:styleId="Heading2">
    <w:name w:val="heading 2"/>
    <w:basedOn w:val="Normal"/>
    <w:next w:val="Normal"/>
    <w:link w:val="Heading2Char"/>
    <w:uiPriority w:val="9"/>
    <w:unhideWhenUsed/>
    <w:qFormat/>
    <w:rsid w:val="00FC693F"/>
    <w:pPr>
      <w:keepNext/>
      <w:keepLines/>
      <w:widowControl/>
      <w:spacing w:before="220" w:after="60" w:line="300" w:lineRule="exact"/>
      <w:ind w:left="403"/>
      <w:outlineLvl w:val="1"/>
    </w:pPr>
    <w:rPr>
      <w:rFonts w:ascii="Arial" w:hAnsi="Arial" w:eastAsia="Arial" w:cs="Arial"/>
      <w:b/>
      <w:bCs/>
      <w:color w:val="1D4ED8"/>
      <w:sz w:val="25"/>
      <w:szCs w:val="26"/>
    </w:rPr>
  </w:style>
  <w:style w:type="paragraph" w:styleId="Heading3">
    <w:name w:val="heading 3"/>
    <w:basedOn w:val="Normal"/>
    <w:next w:val="Normal"/>
    <w:link w:val="Heading3Char"/>
    <w:uiPriority w:val="9"/>
    <w:unhideWhenUsed/>
    <w:qFormat/>
    <w:rsid w:val="00FC693F"/>
    <w:pPr>
      <w:keepNext/>
      <w:keepLines/>
      <w:widowControl/>
      <w:spacing w:before="40" w:after="40" w:line="266" w:lineRule="exact"/>
      <w:ind w:left="403"/>
      <w:outlineLvl w:val="2"/>
    </w:pPr>
    <w:rPr>
      <w:rFonts w:ascii="Arial" w:hAnsi="Arial" w:eastAsia="Arial" w:cs="Arial"/>
      <w:b w:val="0"/>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780" w:lineRule="exact" w:before="0"/>
      <w:ind w:left="0"/>
      <w:contextualSpacing/>
    </w:pPr>
    <w:rPr>
      <w:rFonts w:ascii="Arial" w:hAnsi="Arial" w:eastAsia="Arial" w:cs="Arial"/>
      <w:b/>
      <w:color w:val="000000"/>
      <w:spacing w:val="5"/>
      <w:kern w:val="28"/>
      <w:sz w:val="6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00" w:line="360" w:lineRule="exact"/>
      <w:ind w:left="0"/>
    </w:pPr>
    <w:rPr>
      <w:rFonts w:ascii="Arial" w:hAnsi="Arial" w:eastAsia="Arial" w:cs="Arial"/>
      <w:b w:val="0"/>
      <w:i w:val="0"/>
      <w:iCs/>
      <w:color w:val="1D4ED8"/>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Next w:val="0"/>
      <w:widowControl/>
      <w:numPr>
        <w:numId w:val="1"/>
      </w:numPr>
      <w:spacing w:before="0" w:after="80" w:line="276" w:lineRule="exact"/>
      <w:ind w:left="619" w:hanging="216"/>
      <w:contextualSpacing/>
    </w:pPr>
    <w:rPr>
      <w:rFonts w:ascii="Arial" w:hAnsi="Arial" w:eastAsia="Arial" w:cs="Arial"/>
      <w:b w:val="0"/>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gline">
    <w:name w:val="Tagline"/>
    <w:pPr>
      <w:keepNext/>
      <w:widowControl/>
      <w:spacing w:before="0" w:after="280" w:line="280" w:lineRule="exact"/>
      <w:ind w:left="0"/>
    </w:pPr>
    <w:rPr>
      <w:rFonts w:ascii="Arial" w:hAnsi="Arial" w:eastAsia="Arial" w:cs="Arial"/>
      <w:b w:val="0"/>
      <w:i w:val="0"/>
      <w:color w:val="000000"/>
      <w:sz w:val="22"/>
    </w:rPr>
  </w:style>
  <w:style w:type="paragraph" w:customStyle="1" w:styleId="Role">
    <w:name w:val="Role"/>
    <w:pPr>
      <w:keepNext/>
      <w:widowControl/>
      <w:spacing w:before="0" w:after="100" w:line="260" w:lineRule="exact"/>
      <w:ind w:left="403"/>
    </w:pPr>
    <w:rPr>
      <w:rFonts w:ascii="Arial" w:hAnsi="Arial" w:eastAsia="Arial" w:cs="Arial"/>
      <w:b w:val="0"/>
      <w:color w:val="1D4ED8"/>
      <w:sz w:val="21"/>
    </w:rPr>
  </w:style>
  <w:style w:type="paragraph" w:customStyle="1" w:styleId="Technology">
    <w:name w:val="Technology"/>
    <w:pPr>
      <w:keepNext w:val="0"/>
      <w:widowControl/>
      <w:spacing w:before="40" w:after="140" w:line="250" w:lineRule="exact"/>
      <w:ind w:left="403"/>
    </w:pPr>
    <w:rPr>
      <w:rFonts w:ascii="Arial" w:hAnsi="Arial" w:eastAsia="Arial" w:cs="Arial"/>
      <w:b w:val="0"/>
      <w:color w:val="555555"/>
      <w:sz w:val="20"/>
    </w:rPr>
  </w:style>
  <w:style w:type="paragraph" w:customStyle="1" w:styleId="Continuation">
    <w:name w:val="Continuation"/>
    <w:pPr>
      <w:keepNext/>
      <w:widowControl/>
      <w:spacing w:before="0" w:after="200" w:line="320" w:lineRule="exact"/>
      <w:ind w:left="403"/>
    </w:pPr>
    <w:rPr>
      <w:rFonts w:ascii="Arial" w:hAnsi="Arial" w:eastAsia="Arial" w:cs="Arial"/>
      <w:b/>
      <w:color w:val="1D4ED8"/>
      <w:sz w:val="25"/>
    </w:rPr>
  </w:style>
  <w:style w:type="paragraph" w:customStyle="1" w:styleId="RunningHeader">
    <w:name w:val="Running Header"/>
    <w:pPr>
      <w:keepNext w:val="0"/>
      <w:widowControl/>
      <w:spacing w:before="0" w:after="0" w:line="200" w:lineRule="exact"/>
      <w:ind w:left="0"/>
    </w:pPr>
    <w:rPr>
      <w:rFonts w:ascii="Arial" w:hAnsi="Arial" w:eastAsia="Arial" w:cs="Arial"/>
      <w:b w:val="0"/>
      <w:color w:val="1D4ED8"/>
      <w:sz w:val="17"/>
    </w:rPr>
  </w:style>
  <w:style w:type="paragraph" w:customStyle="1" w:styleId="Folio">
    <w:name w:val="Folio"/>
    <w:pPr>
      <w:keepNext w:val="0"/>
      <w:widowControl/>
      <w:spacing w:before="0" w:after="0" w:line="200" w:lineRule="exact"/>
      <w:ind w:left="0"/>
    </w:pPr>
    <w:rPr>
      <w:rFonts w:ascii="Arial" w:hAnsi="Arial" w:eastAsia="Arial" w:cs="Arial"/>
      <w:b w:val="0"/>
      <w:color w:val="555555"/>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D4ED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D4ED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1D4ED8"/>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Ingenieur informatique moderne">
  <a:themeElements>
    <a:clrScheme name="Ingenieur informatique moderne">
      <a:dk1>
        <a:srgbClr val="000000"/>
      </a:dk1>
      <a:lt1>
        <a:srgbClr val="FFFFFF"/>
      </a:lt1>
      <a:dk2>
        <a:srgbClr val="444444"/>
      </a:dk2>
      <a:lt2>
        <a:srgbClr val="F4F7FB"/>
      </a:lt2>
      <a:accent1>
        <a:srgbClr val="1D4ED8"/>
      </a:accent1>
      <a:accent2>
        <a:srgbClr val="0F766E"/>
      </a:accent2>
      <a:accent3>
        <a:srgbClr val="64748B"/>
      </a:accent3>
      <a:accent4>
        <a:srgbClr val="475569"/>
      </a:accent4>
      <a:accent5>
        <a:srgbClr val="7C3AED"/>
      </a:accent5>
      <a:accent6>
        <a:srgbClr val="0E7490"/>
      </a:accent6>
      <a:hlink>
        <a:srgbClr val="000000"/>
      </a:hlink>
      <a:folHlink>
        <a:srgbClr val="444444"/>
      </a:folHlink>
    </a:clrScheme>
    <a:fontScheme name="Ingenieur Arial">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Achraf Tallous</dc:title>
  <dc:subject>CV français proposition de style moderne ingénieur informatique</dc:subject>
  <dc:creator>Achraf Tallous</dc:creator>
  <cp:keywords>CV, Java, Angular</cp:keywords>
  <dc:description/>
  <cp:lastModifiedBy/>
  <cp:revision>1</cp:revision>
  <dcterms:created xsi:type="dcterms:W3CDTF">2013-12-23T23:15:00Z</dcterms:created>
  <dcterms:modified xsi:type="dcterms:W3CDTF">2013-12-23T23:15:00Z</dcterms:modified>
  <cp:category/>
</cp:coreProperties>
</file>